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6D2B6B">
        <w:rPr>
          <w:bCs/>
          <w:color w:val="0D0D0D" w:themeColor="text1" w:themeTint="F2"/>
        </w:rPr>
        <w:t>412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6D2B6B" w:rsidP="006D2B6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86MS0021-01-2026-002466-51</w:t>
      </w:r>
    </w:p>
    <w:p w:rsidR="006D2B6B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941630">
        <w:rPr>
          <w:color w:val="0D0D0D" w:themeColor="text1" w:themeTint="F2"/>
          <w:sz w:val="26"/>
          <w:szCs w:val="26"/>
        </w:rPr>
        <w:t>20 мая</w:t>
      </w:r>
      <w:r w:rsidR="00EC5346">
        <w:rPr>
          <w:color w:val="0D0D0D" w:themeColor="text1" w:themeTint="F2"/>
          <w:sz w:val="26"/>
          <w:szCs w:val="26"/>
        </w:rPr>
        <w:t xml:space="preserve">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5"/>
          <w:szCs w:val="25"/>
        </w:rPr>
        <w:t xml:space="preserve">Алекберова Эльмира Шамшаддин Оглы, </w:t>
      </w:r>
      <w:r w:rsidR="007B619A">
        <w:rPr>
          <w:b/>
          <w:sz w:val="25"/>
          <w:szCs w:val="25"/>
        </w:rPr>
        <w:t>*</w:t>
      </w:r>
      <w:r w:rsidR="00222425">
        <w:rPr>
          <w:sz w:val="25"/>
          <w:szCs w:val="25"/>
        </w:rPr>
        <w:t xml:space="preserve"> </w:t>
      </w:r>
      <w:r w:rsidRPr="00F30B8C" w:rsidR="00222425">
        <w:rPr>
          <w:sz w:val="25"/>
          <w:szCs w:val="25"/>
        </w:rPr>
        <w:t xml:space="preserve">года рождения, </w:t>
      </w:r>
      <w:r w:rsidR="007B619A">
        <w:rPr>
          <w:sz w:val="25"/>
          <w:szCs w:val="25"/>
        </w:rPr>
        <w:t>*</w:t>
      </w:r>
      <w:r w:rsidRPr="00F30B8C" w:rsidR="00222425">
        <w:rPr>
          <w:sz w:val="25"/>
          <w:szCs w:val="25"/>
        </w:rPr>
        <w:t xml:space="preserve"> проживающего по адресу: </w:t>
      </w:r>
      <w:r w:rsidR="007B619A">
        <w:rPr>
          <w:sz w:val="25"/>
          <w:szCs w:val="25"/>
        </w:rPr>
        <w:t>*</w:t>
      </w:r>
      <w:r w:rsidRPr="000D45D8">
        <w:rPr>
          <w:color w:val="FF0000"/>
          <w:sz w:val="26"/>
          <w:szCs w:val="26"/>
        </w:rPr>
        <w:t>,</w:t>
      </w:r>
      <w:r w:rsidR="00EC5346">
        <w:rPr>
          <w:color w:val="FF0000"/>
          <w:sz w:val="26"/>
          <w:szCs w:val="26"/>
        </w:rPr>
        <w:t xml:space="preserve"> ИНН </w:t>
      </w:r>
      <w:r w:rsidR="007B619A">
        <w:rPr>
          <w:color w:val="FF0000"/>
          <w:sz w:val="26"/>
          <w:szCs w:val="26"/>
        </w:rPr>
        <w:t>*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0D45D8" w:rsidP="000D45D8">
      <w:pPr>
        <w:ind w:firstLine="540"/>
        <w:jc w:val="center"/>
        <w:rPr>
          <w:sz w:val="26"/>
          <w:szCs w:val="26"/>
        </w:rPr>
      </w:pPr>
      <w:r w:rsidRPr="000D45D8">
        <w:rPr>
          <w:sz w:val="26"/>
          <w:szCs w:val="26"/>
        </w:rPr>
        <w:t>УСТАНОВИЛ:</w:t>
      </w:r>
    </w:p>
    <w:p w:rsidR="000D45D8" w:rsidRPr="000D45D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Алекберов Э.Ш</w:t>
      </w:r>
      <w:r w:rsidR="00EC5346">
        <w:rPr>
          <w:sz w:val="26"/>
          <w:szCs w:val="26"/>
        </w:rPr>
        <w:t>.</w:t>
      </w:r>
      <w:r w:rsidR="002C08C2">
        <w:rPr>
          <w:sz w:val="26"/>
          <w:szCs w:val="26"/>
        </w:rPr>
        <w:t xml:space="preserve"> </w:t>
      </w:r>
      <w:r>
        <w:rPr>
          <w:sz w:val="26"/>
          <w:szCs w:val="26"/>
        </w:rPr>
        <w:t>13.01.2026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7B619A">
        <w:rPr>
          <w:color w:val="0D0D0D" w:themeColor="text1" w:themeTint="F2"/>
          <w:sz w:val="26"/>
          <w:szCs w:val="26"/>
        </w:rPr>
        <w:t>*</w:t>
      </w:r>
      <w:r w:rsidRPr="000D45D8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которая  не</w:t>
      </w:r>
      <w:r w:rsidRPr="000D45D8">
        <w:rPr>
          <w:color w:val="0D0D0D" w:themeColor="text1" w:themeTint="F2"/>
          <w:sz w:val="26"/>
          <w:szCs w:val="26"/>
        </w:rPr>
        <w:t xml:space="preserve"> произвела оплату административного штрафа в размере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>
        <w:rPr>
          <w:color w:val="0D0D0D" w:themeColor="text1" w:themeTint="F2"/>
          <w:sz w:val="26"/>
          <w:szCs w:val="26"/>
        </w:rPr>
        <w:t>00 рублей по постановлению №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25102102052542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21.10.2025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 xml:space="preserve">, вступившему в законную силу  </w:t>
      </w:r>
      <w:r>
        <w:rPr>
          <w:color w:val="0D0D0D" w:themeColor="text1" w:themeTint="F2"/>
          <w:sz w:val="26"/>
          <w:szCs w:val="26"/>
        </w:rPr>
        <w:t>07.11.2025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Алекберов Э.Ш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</w:t>
      </w:r>
      <w:r w:rsidRPr="000D45D8">
        <w:rPr>
          <w:color w:val="0D0D0D" w:themeColor="text1" w:themeTint="F2"/>
          <w:sz w:val="26"/>
          <w:szCs w:val="26"/>
        </w:rPr>
        <w:t>ил</w:t>
      </w:r>
      <w:r w:rsidR="001C0B88">
        <w:rPr>
          <w:color w:val="0D0D0D" w:themeColor="text1" w:themeTint="F2"/>
          <w:sz w:val="26"/>
          <w:szCs w:val="26"/>
        </w:rPr>
        <w:t>ась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="001C0B88">
        <w:rPr>
          <w:color w:val="0D0D0D" w:themeColor="text1" w:themeTint="F2"/>
          <w:sz w:val="26"/>
          <w:szCs w:val="26"/>
        </w:rPr>
        <w:t>а</w:t>
      </w:r>
      <w:r w:rsidRPr="000D45D8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6D2B6B" w:rsidR="006D2B6B">
        <w:rPr>
          <w:color w:val="0D0D0D" w:themeColor="text1" w:themeTint="F2"/>
          <w:sz w:val="26"/>
          <w:szCs w:val="26"/>
        </w:rPr>
        <w:t>0356043010426032402001746</w:t>
      </w:r>
      <w:r w:rsidRPr="00255AB4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200BA0">
        <w:rPr>
          <w:color w:val="0D0D0D" w:themeColor="text1" w:themeTint="F2"/>
          <w:sz w:val="26"/>
          <w:szCs w:val="26"/>
        </w:rPr>
        <w:t>24.03.2026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200BA0">
        <w:rPr>
          <w:color w:val="0D0D0D" w:themeColor="text1" w:themeTint="F2"/>
          <w:sz w:val="26"/>
          <w:szCs w:val="26"/>
        </w:rPr>
        <w:t>035</w:t>
      </w:r>
      <w:r w:rsidR="00200BA0">
        <w:rPr>
          <w:color w:val="0D0D0D" w:themeColor="text1" w:themeTint="F2"/>
          <w:sz w:val="26"/>
          <w:szCs w:val="26"/>
        </w:rPr>
        <w:t>6043</w:t>
      </w:r>
      <w:r w:rsidRPr="000D45D8" w:rsidR="00200BA0">
        <w:rPr>
          <w:color w:val="0D0D0D" w:themeColor="text1" w:themeTint="F2"/>
          <w:sz w:val="26"/>
          <w:szCs w:val="26"/>
        </w:rPr>
        <w:t>010</w:t>
      </w:r>
      <w:r w:rsidR="00200BA0">
        <w:rPr>
          <w:color w:val="0D0D0D" w:themeColor="text1" w:themeTint="F2"/>
          <w:sz w:val="26"/>
          <w:szCs w:val="26"/>
        </w:rPr>
        <w:t>125102102052542</w:t>
      </w:r>
      <w:r w:rsidRPr="000D45D8" w:rsidR="00200BA0">
        <w:rPr>
          <w:color w:val="0D0D0D" w:themeColor="text1" w:themeTint="F2"/>
          <w:sz w:val="26"/>
          <w:szCs w:val="26"/>
        </w:rPr>
        <w:t xml:space="preserve"> от  </w:t>
      </w:r>
      <w:r w:rsidR="00200BA0">
        <w:rPr>
          <w:color w:val="0D0D0D" w:themeColor="text1" w:themeTint="F2"/>
          <w:sz w:val="26"/>
          <w:szCs w:val="26"/>
        </w:rPr>
        <w:t>21.10.2025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200BA0">
        <w:rPr>
          <w:sz w:val="26"/>
          <w:szCs w:val="26"/>
        </w:rPr>
        <w:t>Алекберов Э.Ш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</w:t>
      </w:r>
      <w:r w:rsidRPr="000D45D8">
        <w:rPr>
          <w:color w:val="0D0D0D" w:themeColor="text1" w:themeTint="F2"/>
          <w:sz w:val="26"/>
          <w:szCs w:val="26"/>
        </w:rPr>
        <w:t>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0D45D8" w:rsidR="00200BA0">
        <w:rPr>
          <w:color w:val="0D0D0D" w:themeColor="text1" w:themeTint="F2"/>
          <w:sz w:val="26"/>
          <w:szCs w:val="26"/>
        </w:rPr>
        <w:t>035</w:t>
      </w:r>
      <w:r w:rsidR="00200BA0">
        <w:rPr>
          <w:color w:val="0D0D0D" w:themeColor="text1" w:themeTint="F2"/>
          <w:sz w:val="26"/>
          <w:szCs w:val="26"/>
        </w:rPr>
        <w:t>6043</w:t>
      </w:r>
      <w:r w:rsidRPr="000D45D8" w:rsidR="00200BA0">
        <w:rPr>
          <w:color w:val="0D0D0D" w:themeColor="text1" w:themeTint="F2"/>
          <w:sz w:val="26"/>
          <w:szCs w:val="26"/>
        </w:rPr>
        <w:t>010</w:t>
      </w:r>
      <w:r w:rsidR="00200BA0">
        <w:rPr>
          <w:color w:val="0D0D0D" w:themeColor="text1" w:themeTint="F2"/>
          <w:sz w:val="26"/>
          <w:szCs w:val="26"/>
        </w:rPr>
        <w:t>125102102052542</w:t>
      </w:r>
      <w:r w:rsidRPr="000D45D8" w:rsidR="00200BA0">
        <w:rPr>
          <w:color w:val="0D0D0D" w:themeColor="text1" w:themeTint="F2"/>
          <w:sz w:val="26"/>
          <w:szCs w:val="26"/>
        </w:rPr>
        <w:t xml:space="preserve"> от  </w:t>
      </w:r>
      <w:r w:rsidR="00200BA0">
        <w:rPr>
          <w:color w:val="0D0D0D" w:themeColor="text1" w:themeTint="F2"/>
          <w:sz w:val="26"/>
          <w:szCs w:val="26"/>
        </w:rPr>
        <w:t>21.10.2025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года</w:t>
      </w:r>
      <w:r w:rsidRPr="000D45D8">
        <w:rPr>
          <w:color w:val="0D0D0D" w:themeColor="text1" w:themeTint="F2"/>
          <w:sz w:val="26"/>
          <w:szCs w:val="26"/>
        </w:rPr>
        <w:t xml:space="preserve"> в отношении </w:t>
      </w:r>
      <w:r w:rsidR="00200BA0">
        <w:rPr>
          <w:sz w:val="26"/>
          <w:szCs w:val="26"/>
        </w:rPr>
        <w:t>Алекберова Э.Ш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200BA0">
        <w:rPr>
          <w:color w:val="0D0D0D" w:themeColor="text1" w:themeTint="F2"/>
          <w:sz w:val="26"/>
          <w:szCs w:val="26"/>
        </w:rPr>
        <w:t>07.11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00BA0">
        <w:rPr>
          <w:sz w:val="26"/>
          <w:szCs w:val="26"/>
        </w:rPr>
        <w:t>12.01.2026</w:t>
      </w:r>
      <w:r w:rsidRPr="000D45D8" w:rsidR="00200BA0">
        <w:rPr>
          <w:color w:val="0D0D0D" w:themeColor="text1" w:themeTint="F2"/>
          <w:sz w:val="26"/>
          <w:szCs w:val="26"/>
        </w:rPr>
        <w:t xml:space="preserve"> года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</w:t>
      </w:r>
      <w:r w:rsidRPr="000D45D8">
        <w:rPr>
          <w:color w:val="0D0D0D" w:themeColor="text1" w:themeTint="F2"/>
          <w:sz w:val="26"/>
          <w:szCs w:val="26"/>
        </w:rPr>
        <w:t xml:space="preserve">уплаты штрафа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</w:t>
      </w:r>
      <w:r w:rsidRPr="000D45D8">
        <w:rPr>
          <w:color w:val="0D0D0D" w:themeColor="text1" w:themeTint="F2"/>
          <w:sz w:val="26"/>
          <w:szCs w:val="26"/>
        </w:rPr>
        <w:t xml:space="preserve">о они соответствуют закону и подтверждают вину </w:t>
      </w:r>
      <w:r w:rsidR="00200BA0">
        <w:rPr>
          <w:sz w:val="26"/>
          <w:szCs w:val="26"/>
        </w:rPr>
        <w:t>Алекберова Э.Ш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</w:t>
      </w:r>
      <w:r w:rsidRPr="000D45D8">
        <w:rPr>
          <w:color w:val="0D0D0D" w:themeColor="text1" w:themeTint="F2"/>
          <w:sz w:val="26"/>
          <w:szCs w:val="26"/>
        </w:rPr>
        <w:t xml:space="preserve"> характер совершенного административного правонарушения, личность виновной, </w:t>
      </w:r>
      <w:r w:rsidRPr="000D45D8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color w:val="0D0D0D" w:themeColor="text1" w:themeTint="F2"/>
          <w:sz w:val="26"/>
          <w:szCs w:val="26"/>
        </w:rPr>
        <w:t xml:space="preserve">смягчающих и </w:t>
      </w:r>
      <w:r w:rsidRPr="000D45D8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0D45D8">
        <w:rPr>
          <w:color w:val="0D0D0D" w:themeColor="text1" w:themeTint="F2"/>
          <w:sz w:val="26"/>
          <w:szCs w:val="26"/>
        </w:rPr>
        <w:t xml:space="preserve"> ответственность, предусмотренных ст.ст. 4.2 ,</w:t>
      </w:r>
      <w:r w:rsidRPr="000D45D8">
        <w:rPr>
          <w:color w:val="0D0D0D" w:themeColor="text1" w:themeTint="F2"/>
          <w:sz w:val="26"/>
          <w:szCs w:val="26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941630" w:rsidP="00941630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административных правонарушениях, </w:t>
      </w: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0D45D8" w:rsidRPr="000D45D8" w:rsidP="00941630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5"/>
          <w:szCs w:val="25"/>
        </w:rPr>
        <w:t>Алекберова Эльмира Шамшаддин Оглы</w:t>
      </w:r>
      <w:r w:rsidRPr="000D45D8">
        <w:rPr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</w:t>
      </w:r>
      <w:r w:rsidRPr="000D45D8">
        <w:rPr>
          <w:color w:val="0D0D0D" w:themeColor="text1" w:themeTint="F2"/>
          <w:sz w:val="26"/>
          <w:szCs w:val="26"/>
        </w:rPr>
        <w:t xml:space="preserve">ание в виде административного штрафа в размере  </w:t>
      </w:r>
      <w:r w:rsidR="00EC5346">
        <w:rPr>
          <w:color w:val="0D0D0D" w:themeColor="text1" w:themeTint="F2"/>
          <w:sz w:val="26"/>
          <w:szCs w:val="26"/>
        </w:rPr>
        <w:t>9</w:t>
      </w:r>
      <w:r w:rsidRPr="000D45D8">
        <w:rPr>
          <w:color w:val="0D0D0D" w:themeColor="text1" w:themeTint="F2"/>
          <w:sz w:val="26"/>
          <w:szCs w:val="26"/>
        </w:rPr>
        <w:t>000 (</w:t>
      </w:r>
      <w:r w:rsidR="00EC5346">
        <w:rPr>
          <w:color w:val="0D0D0D" w:themeColor="text1" w:themeTint="F2"/>
          <w:sz w:val="26"/>
          <w:szCs w:val="26"/>
        </w:rPr>
        <w:t xml:space="preserve">девяти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601203019000140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 xml:space="preserve">УИН </w:t>
      </w:r>
      <w:r w:rsidRPr="006D2B6B" w:rsidR="006D2B6B">
        <w:rPr>
          <w:b/>
          <w:bCs/>
          <w:sz w:val="26"/>
          <w:szCs w:val="26"/>
          <w:u w:val="single"/>
          <w:lang w:eastAsia="en-US"/>
        </w:rPr>
        <w:t>0412365400215004122620176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D45D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0D45D8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D45D8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19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0BA0"/>
    <w:rsid w:val="002065D6"/>
    <w:rsid w:val="00222425"/>
    <w:rsid w:val="00222B3A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D2B6B"/>
    <w:rsid w:val="006F59C4"/>
    <w:rsid w:val="00700D26"/>
    <w:rsid w:val="00727C8D"/>
    <w:rsid w:val="00787715"/>
    <w:rsid w:val="007A0494"/>
    <w:rsid w:val="007B619A"/>
    <w:rsid w:val="007E7DB0"/>
    <w:rsid w:val="007F30E4"/>
    <w:rsid w:val="00850482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0294D"/>
    <w:rsid w:val="00914F77"/>
    <w:rsid w:val="00941630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0640"/>
    <w:rsid w:val="00BF3278"/>
    <w:rsid w:val="00C37B9B"/>
    <w:rsid w:val="00C70FD3"/>
    <w:rsid w:val="00C85EDF"/>
    <w:rsid w:val="00C87A77"/>
    <w:rsid w:val="00C87EDC"/>
    <w:rsid w:val="00C907E8"/>
    <w:rsid w:val="00CA6409"/>
    <w:rsid w:val="00CC1637"/>
    <w:rsid w:val="00CC4A61"/>
    <w:rsid w:val="00CC6063"/>
    <w:rsid w:val="00D02E54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276F9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17A23"/>
    <w:rsid w:val="00F26951"/>
    <w:rsid w:val="00F30B8C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D84E-8AE9-472C-9A5B-4C89AFE7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